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21"/>
        <w:tblW w:w="15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4"/>
        <w:gridCol w:w="8817"/>
        <w:gridCol w:w="3538"/>
      </w:tblGrid>
      <w:tr w:rsidR="00B723EB" w:rsidRPr="00833A26" w14:paraId="775E3F1E" w14:textId="77777777" w:rsidTr="006A2AE2">
        <w:trPr>
          <w:trHeight w:val="1553"/>
        </w:trPr>
        <w:tc>
          <w:tcPr>
            <w:tcW w:w="2794" w:type="dxa"/>
          </w:tcPr>
          <w:p w14:paraId="5548285F" w14:textId="77777777" w:rsidR="00B723EB" w:rsidRPr="00833A26" w:rsidRDefault="00833A26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3872" behindDoc="0" locked="0" layoutInCell="1" allowOverlap="1" wp14:anchorId="1F529875" wp14:editId="3EAF83DD">
                  <wp:simplePos x="0" y="0"/>
                  <wp:positionH relativeFrom="column">
                    <wp:posOffset>143510</wp:posOffset>
                  </wp:positionH>
                  <wp:positionV relativeFrom="paragraph">
                    <wp:posOffset>78740</wp:posOffset>
                  </wp:positionV>
                  <wp:extent cx="914400" cy="805981"/>
                  <wp:effectExtent l="0" t="0" r="0" b="0"/>
                  <wp:wrapNone/>
                  <wp:docPr id="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8059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4197AF" w14:textId="77777777" w:rsidR="00B723EB" w:rsidRPr="00833A26" w:rsidRDefault="00B723EB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817" w:type="dxa"/>
          </w:tcPr>
          <w:p w14:paraId="0B64DFE1" w14:textId="77777777" w:rsidR="00B723EB" w:rsidRPr="00833A26" w:rsidRDefault="00B723EB" w:rsidP="006A2AE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33A26">
              <w:rPr>
                <w:rFonts w:asciiTheme="minorHAnsi" w:hAnsiTheme="minorHAnsi" w:cstheme="minorHAnsi"/>
                <w:b/>
              </w:rPr>
              <w:t>EDUCATION SUPPORT FUNDING PROGRAM</w:t>
            </w:r>
          </w:p>
          <w:p w14:paraId="37ED8345" w14:textId="77777777" w:rsidR="00B723EB" w:rsidRPr="00833A26" w:rsidRDefault="00B723EB" w:rsidP="006A2AE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</w:p>
          <w:p w14:paraId="2DD1C150" w14:textId="77777777" w:rsidR="00B723EB" w:rsidRPr="00663910" w:rsidRDefault="00B723EB" w:rsidP="006A2AE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33A26">
              <w:rPr>
                <w:rFonts w:asciiTheme="minorHAnsi" w:hAnsiTheme="minorHAnsi" w:cstheme="minorHAnsi"/>
                <w:b/>
              </w:rPr>
              <w:t>CONTINGENCY FUNDING</w:t>
            </w:r>
            <w:r w:rsidR="00663910">
              <w:rPr>
                <w:rFonts w:asciiTheme="minorHAnsi" w:hAnsiTheme="minorHAnsi" w:cstheme="minorHAnsi"/>
                <w:b/>
              </w:rPr>
              <w:t xml:space="preserve">: </w:t>
            </w:r>
            <w:r w:rsidR="00663910">
              <w:rPr>
                <w:rFonts w:asciiTheme="minorHAnsi" w:hAnsiTheme="minorHAnsi" w:cstheme="minorHAnsi"/>
              </w:rPr>
              <w:t>a</w:t>
            </w:r>
            <w:r w:rsidRPr="00833A26">
              <w:rPr>
                <w:rFonts w:asciiTheme="minorHAnsi" w:hAnsiTheme="minorHAnsi" w:cstheme="minorHAnsi"/>
              </w:rPr>
              <w:t>pplicat</w:t>
            </w:r>
            <w:r w:rsidR="00663910">
              <w:rPr>
                <w:rFonts w:asciiTheme="minorHAnsi" w:hAnsiTheme="minorHAnsi" w:cstheme="minorHAnsi"/>
              </w:rPr>
              <w:t>ion to meet short-term, unanticipated education needs</w:t>
            </w:r>
            <w:r w:rsidRPr="00833A26">
              <w:rPr>
                <w:rFonts w:asciiTheme="minorHAnsi" w:hAnsiTheme="minorHAnsi" w:cstheme="minorHAnsi"/>
              </w:rPr>
              <w:t>.</w:t>
            </w:r>
          </w:p>
          <w:p w14:paraId="62F1EC55" w14:textId="77777777" w:rsidR="00833A26" w:rsidRPr="00833A26" w:rsidRDefault="00833A26" w:rsidP="006A2AE2">
            <w:pPr>
              <w:spacing w:after="0" w:line="240" w:lineRule="auto"/>
              <w:rPr>
                <w:rFonts w:asciiTheme="minorHAnsi" w:hAnsiTheme="minorHAnsi" w:cstheme="minorHAnsi"/>
                <w:sz w:val="8"/>
                <w:szCs w:val="8"/>
              </w:rPr>
            </w:pPr>
          </w:p>
          <w:p w14:paraId="760463A6" w14:textId="77777777" w:rsidR="00833A26" w:rsidRPr="00833A26" w:rsidRDefault="00833A26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An eligible student for ESFP funding must have </w:t>
            </w:r>
            <w:r w:rsidRPr="00833A26">
              <w:rPr>
                <w:rFonts w:asciiTheme="minorHAnsi" w:hAnsiTheme="minorHAnsi" w:cstheme="minorHAnsi"/>
              </w:rPr>
              <w:t xml:space="preserve">an Education Support Plan </w:t>
            </w:r>
            <w:r>
              <w:rPr>
                <w:rFonts w:asciiTheme="minorHAnsi" w:hAnsiTheme="minorHAnsi" w:cstheme="minorHAnsi"/>
              </w:rPr>
              <w:t>(</w:t>
            </w:r>
            <w:r w:rsidRPr="00833A26">
              <w:rPr>
                <w:rFonts w:asciiTheme="minorHAnsi" w:hAnsiTheme="minorHAnsi" w:cstheme="minorHAnsi"/>
              </w:rPr>
              <w:t>ESP</w:t>
            </w:r>
            <w:r>
              <w:rPr>
                <w:rFonts w:asciiTheme="minorHAnsi" w:hAnsiTheme="minorHAnsi" w:cstheme="minorHAnsi"/>
              </w:rPr>
              <w:t>)</w:t>
            </w:r>
            <w:r w:rsidRPr="00833A2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developed within one month </w:t>
            </w:r>
            <w:r w:rsidRPr="00833A26">
              <w:rPr>
                <w:rFonts w:asciiTheme="minorHAnsi" w:hAnsiTheme="minorHAnsi" w:cstheme="minorHAnsi"/>
              </w:rPr>
              <w:t xml:space="preserve">of enrolment. Please attached a copy of the ESP with this </w:t>
            </w:r>
            <w:r>
              <w:rPr>
                <w:rFonts w:asciiTheme="minorHAnsi" w:hAnsiTheme="minorHAnsi" w:cstheme="minorHAnsi"/>
              </w:rPr>
              <w:t xml:space="preserve">application. </w:t>
            </w:r>
          </w:p>
        </w:tc>
        <w:tc>
          <w:tcPr>
            <w:tcW w:w="3537" w:type="dxa"/>
          </w:tcPr>
          <w:p w14:paraId="216FD14A" w14:textId="77777777" w:rsidR="00B723EB" w:rsidRPr="00833A26" w:rsidRDefault="00B723EB" w:rsidP="006A2AE2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833A26">
              <w:rPr>
                <w:rFonts w:asciiTheme="minorHAnsi" w:hAnsiTheme="minorHAnsi" w:cstheme="minorHAnsi"/>
                <w:b/>
              </w:rPr>
              <w:t>Contact details</w:t>
            </w:r>
          </w:p>
          <w:p w14:paraId="59BCD2A2" w14:textId="77777777" w:rsidR="00833A26" w:rsidRDefault="006174BA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Director - </w:t>
            </w:r>
            <w:r w:rsidR="00833A26">
              <w:rPr>
                <w:rFonts w:asciiTheme="minorHAnsi" w:hAnsiTheme="minorHAnsi" w:cstheme="minorHAnsi"/>
              </w:rPr>
              <w:t>Education</w:t>
            </w:r>
          </w:p>
          <w:p w14:paraId="3BE96705" w14:textId="7EE9DF8C" w:rsidR="003E59BE" w:rsidRPr="00833A26" w:rsidRDefault="006E68FC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Yvonne R</w:t>
            </w:r>
            <w:r w:rsidR="00BF1B1A">
              <w:rPr>
                <w:rFonts w:asciiTheme="minorHAnsi" w:hAnsiTheme="minorHAnsi" w:cstheme="minorHAnsi"/>
              </w:rPr>
              <w:t>ies</w:t>
            </w:r>
            <w:r w:rsidR="00833A26">
              <w:rPr>
                <w:rFonts w:asciiTheme="minorHAnsi" w:hAnsiTheme="minorHAnsi" w:cstheme="minorHAnsi"/>
              </w:rPr>
              <w:t xml:space="preserve"> </w:t>
            </w:r>
            <w:hyperlink r:id="rId7" w:history="1">
              <w:r w:rsidR="00BF1B1A" w:rsidRPr="00980947">
                <w:rPr>
                  <w:rStyle w:val="Hyperlink"/>
                  <w:rFonts w:asciiTheme="minorHAnsi" w:hAnsiTheme="minorHAnsi" w:cstheme="minorHAnsi"/>
                </w:rPr>
                <w:t>yvonner@qcec.catholic.edu.au</w:t>
              </w:r>
            </w:hyperlink>
          </w:p>
          <w:p w14:paraId="04220050" w14:textId="77777777" w:rsidR="00B723EB" w:rsidRPr="00833A26" w:rsidRDefault="00B723EB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772BA35" w14:textId="77777777" w:rsidR="00B723EB" w:rsidRPr="00833A26" w:rsidRDefault="00B723EB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1F5B62" w:rsidRPr="00833A26" w14:paraId="7C122758" w14:textId="77777777" w:rsidTr="006A2AE2">
        <w:trPr>
          <w:trHeight w:val="299"/>
        </w:trPr>
        <w:tc>
          <w:tcPr>
            <w:tcW w:w="2794" w:type="dxa"/>
          </w:tcPr>
          <w:p w14:paraId="75A8671E" w14:textId="77777777" w:rsidR="002E5293" w:rsidRPr="00833A26" w:rsidRDefault="00833A26" w:rsidP="006A2AE2">
            <w:pPr>
              <w:spacing w:after="4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Name of student</w:t>
            </w:r>
            <w:r w:rsidR="002E5293" w:rsidRPr="00833A2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8817" w:type="dxa"/>
          </w:tcPr>
          <w:p w14:paraId="5888E89A" w14:textId="77777777" w:rsidR="002E5293" w:rsidRPr="00833A26" w:rsidRDefault="002E5293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537" w:type="dxa"/>
          </w:tcPr>
          <w:p w14:paraId="17503BC8" w14:textId="77777777" w:rsidR="002E5293" w:rsidRPr="00833A26" w:rsidRDefault="00BB38D5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Year level:</w:t>
            </w:r>
          </w:p>
        </w:tc>
      </w:tr>
      <w:tr w:rsidR="001F5B62" w:rsidRPr="00833A26" w14:paraId="7FF6AE7D" w14:textId="77777777" w:rsidTr="006A2AE2">
        <w:trPr>
          <w:trHeight w:val="314"/>
        </w:trPr>
        <w:tc>
          <w:tcPr>
            <w:tcW w:w="2794" w:type="dxa"/>
          </w:tcPr>
          <w:p w14:paraId="5F7C43F1" w14:textId="77777777" w:rsidR="002E5293" w:rsidRPr="00833A26" w:rsidRDefault="00833A26" w:rsidP="006A2AE2">
            <w:pPr>
              <w:spacing w:after="4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Name of school</w:t>
            </w:r>
            <w:r w:rsidR="002E5293" w:rsidRPr="00833A2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8817" w:type="dxa"/>
          </w:tcPr>
          <w:p w14:paraId="3D4760D3" w14:textId="77777777" w:rsidR="002E5293" w:rsidRPr="00833A26" w:rsidRDefault="002E5293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537" w:type="dxa"/>
          </w:tcPr>
          <w:p w14:paraId="765A442F" w14:textId="77777777" w:rsidR="002E5293" w:rsidRPr="00833A26" w:rsidRDefault="002E5293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F6D88" w:rsidRPr="00833A26" w14:paraId="38F2501A" w14:textId="77777777" w:rsidTr="006A2AE2">
        <w:trPr>
          <w:trHeight w:val="958"/>
        </w:trPr>
        <w:tc>
          <w:tcPr>
            <w:tcW w:w="2794" w:type="dxa"/>
            <w:vAlign w:val="center"/>
          </w:tcPr>
          <w:sdt>
            <w:sdtPr>
              <w:rPr>
                <w:rFonts w:asciiTheme="minorHAnsi" w:hAnsiTheme="minorHAnsi" w:cstheme="minorHAnsi"/>
                <w:sz w:val="48"/>
                <w:szCs w:val="48"/>
              </w:rPr>
              <w:id w:val="1899862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90F582" w14:textId="77777777" w:rsidR="002F6D88" w:rsidRPr="00F316E0" w:rsidRDefault="00F316E0" w:rsidP="006A2AE2">
                <w:pPr>
                  <w:spacing w:after="40" w:line="240" w:lineRule="auto"/>
                  <w:jc w:val="center"/>
                  <w:rPr>
                    <w:rFonts w:asciiTheme="minorHAnsi" w:hAnsiTheme="minorHAnsi" w:cstheme="minorHAnsi"/>
                    <w:sz w:val="48"/>
                    <w:szCs w:val="48"/>
                  </w:rPr>
                </w:pPr>
                <w:r>
                  <w:rPr>
                    <w:rFonts w:ascii="MS Gothic" w:eastAsia="MS Gothic" w:hAnsi="MS Gothic" w:cstheme="minorHAnsi" w:hint="eastAsia"/>
                    <w:sz w:val="48"/>
                    <w:szCs w:val="48"/>
                  </w:rPr>
                  <w:t>☐</w:t>
                </w:r>
              </w:p>
            </w:sdtContent>
          </w:sdt>
          <w:p w14:paraId="15275F0F" w14:textId="77777777" w:rsidR="00CF3C5A" w:rsidRPr="00833A26" w:rsidRDefault="00CF3C5A" w:rsidP="006A2AE2">
            <w:pPr>
              <w:spacing w:after="4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354" w:type="dxa"/>
            <w:gridSpan w:val="2"/>
          </w:tcPr>
          <w:p w14:paraId="22768C55" w14:textId="639765B7" w:rsidR="002F6D88" w:rsidRPr="00833A26" w:rsidRDefault="003F6E09" w:rsidP="006A2AE2">
            <w:pPr>
              <w:spacing w:after="4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Mark th</w:t>
            </w:r>
            <w:r w:rsidR="00833A26">
              <w:rPr>
                <w:rFonts w:asciiTheme="minorHAnsi" w:hAnsiTheme="minorHAnsi" w:cstheme="minorHAnsi"/>
              </w:rPr>
              <w:t xml:space="preserve">e box to confirm the student </w:t>
            </w:r>
            <w:r w:rsidRPr="00833A26">
              <w:rPr>
                <w:rFonts w:asciiTheme="minorHAnsi" w:hAnsiTheme="minorHAnsi" w:cstheme="minorHAnsi"/>
              </w:rPr>
              <w:t xml:space="preserve">is eligible for </w:t>
            </w:r>
            <w:r w:rsidR="00833A26">
              <w:rPr>
                <w:rFonts w:asciiTheme="minorHAnsi" w:hAnsiTheme="minorHAnsi" w:cstheme="minorHAnsi"/>
              </w:rPr>
              <w:t xml:space="preserve">ESFP </w:t>
            </w:r>
            <w:r w:rsidRPr="00833A26">
              <w:rPr>
                <w:rFonts w:asciiTheme="minorHAnsi" w:hAnsiTheme="minorHAnsi" w:cstheme="minorHAnsi"/>
              </w:rPr>
              <w:t xml:space="preserve">funding, i.e. is </w:t>
            </w:r>
            <w:r w:rsidR="00AF7DE7">
              <w:rPr>
                <w:rFonts w:asciiTheme="minorHAnsi" w:hAnsiTheme="minorHAnsi" w:cstheme="minorHAnsi"/>
              </w:rPr>
              <w:t xml:space="preserve">residing in out-of-home care in Queensland and is </w:t>
            </w:r>
            <w:r w:rsidRPr="00833A26">
              <w:rPr>
                <w:rFonts w:asciiTheme="minorHAnsi" w:hAnsiTheme="minorHAnsi" w:cstheme="minorHAnsi"/>
              </w:rPr>
              <w:t>su</w:t>
            </w:r>
            <w:r w:rsidR="00AF7DE7">
              <w:rPr>
                <w:rFonts w:asciiTheme="minorHAnsi" w:hAnsiTheme="minorHAnsi" w:cstheme="minorHAnsi"/>
              </w:rPr>
              <w:t xml:space="preserve">bject to a child protection order </w:t>
            </w:r>
            <w:r w:rsidRPr="00833A26">
              <w:rPr>
                <w:rFonts w:asciiTheme="minorHAnsi" w:hAnsiTheme="minorHAnsi" w:cstheme="minorHAnsi"/>
              </w:rPr>
              <w:t>grant</w:t>
            </w:r>
            <w:r w:rsidR="00AF7DE7">
              <w:rPr>
                <w:rFonts w:asciiTheme="minorHAnsi" w:hAnsiTheme="minorHAnsi" w:cstheme="minorHAnsi"/>
              </w:rPr>
              <w:t>ing</w:t>
            </w:r>
            <w:r w:rsidRPr="00833A26">
              <w:rPr>
                <w:rFonts w:asciiTheme="minorHAnsi" w:hAnsiTheme="minorHAnsi" w:cstheme="minorHAnsi"/>
              </w:rPr>
              <w:t xml:space="preserve"> guardianship or custody to the Chief Executive of</w:t>
            </w:r>
            <w:r w:rsidR="00021CCB" w:rsidRPr="00833A26">
              <w:rPr>
                <w:rFonts w:asciiTheme="minorHAnsi" w:hAnsiTheme="minorHAnsi" w:cstheme="minorHAnsi"/>
              </w:rPr>
              <w:t xml:space="preserve"> the Department of Communities, Child Safety and Disability Services</w:t>
            </w:r>
            <w:r w:rsidRPr="00833A26">
              <w:rPr>
                <w:rFonts w:asciiTheme="minorHAnsi" w:hAnsiTheme="minorHAnsi" w:cstheme="minorHAnsi"/>
              </w:rPr>
              <w:t>.</w:t>
            </w:r>
            <w:r w:rsidR="00833A26">
              <w:rPr>
                <w:rFonts w:asciiTheme="minorHAnsi" w:hAnsiTheme="minorHAnsi" w:cstheme="minorHAnsi"/>
              </w:rPr>
              <w:t xml:space="preserve"> </w:t>
            </w:r>
            <w:r w:rsidR="006306B1">
              <w:rPr>
                <w:rFonts w:asciiTheme="minorHAnsi" w:hAnsiTheme="minorHAnsi" w:cstheme="minorHAnsi"/>
              </w:rPr>
              <w:t>R</w:t>
            </w:r>
            <w:r w:rsidR="00D003EF">
              <w:rPr>
                <w:rFonts w:asciiTheme="minorHAnsi" w:hAnsiTheme="minorHAnsi" w:cstheme="minorHAnsi"/>
              </w:rPr>
              <w:t xml:space="preserve">efer </w:t>
            </w:r>
            <w:r w:rsidR="00D003EF" w:rsidRPr="00CE7351">
              <w:rPr>
                <w:rFonts w:asciiTheme="minorHAnsi" w:hAnsiTheme="minorHAnsi" w:cstheme="minorHAnsi"/>
              </w:rPr>
              <w:t xml:space="preserve">to </w:t>
            </w:r>
            <w:r w:rsidR="00123E9B" w:rsidRPr="00CE7351">
              <w:rPr>
                <w:rFonts w:asciiTheme="minorHAnsi" w:hAnsiTheme="minorHAnsi" w:cstheme="minorHAnsi"/>
              </w:rPr>
              <w:t xml:space="preserve">QCEC </w:t>
            </w:r>
            <w:r w:rsidR="00D003EF" w:rsidRPr="00CE7351">
              <w:rPr>
                <w:rFonts w:asciiTheme="minorHAnsi" w:hAnsiTheme="minorHAnsi" w:cstheme="minorHAnsi"/>
              </w:rPr>
              <w:t>Implementation G</w:t>
            </w:r>
            <w:r w:rsidR="00833A26" w:rsidRPr="00CE7351">
              <w:rPr>
                <w:rFonts w:asciiTheme="minorHAnsi" w:hAnsiTheme="minorHAnsi" w:cstheme="minorHAnsi"/>
              </w:rPr>
              <w:t>uide</w:t>
            </w:r>
            <w:r w:rsidR="00123E9B" w:rsidRPr="00CE7351">
              <w:rPr>
                <w:rFonts w:asciiTheme="minorHAnsi" w:hAnsiTheme="minorHAnsi" w:cstheme="minorHAnsi"/>
              </w:rPr>
              <w:t>lines</w:t>
            </w:r>
            <w:r w:rsidR="00CE7351">
              <w:rPr>
                <w:rFonts w:asciiTheme="minorHAnsi" w:hAnsiTheme="minorHAnsi" w:cstheme="minorHAnsi"/>
              </w:rPr>
              <w:t xml:space="preserve"> </w:t>
            </w:r>
            <w:r w:rsidR="00395EAA">
              <w:rPr>
                <w:rFonts w:asciiTheme="minorHAnsi" w:hAnsiTheme="minorHAnsi" w:cstheme="minorHAnsi"/>
              </w:rPr>
              <w:t>on the</w:t>
            </w:r>
            <w:hyperlink r:id="rId8" w:history="1">
              <w:r w:rsidR="00395EAA" w:rsidRPr="0040405A">
                <w:rPr>
                  <w:rStyle w:val="Hyperlink"/>
                  <w:rFonts w:asciiTheme="minorHAnsi" w:hAnsiTheme="minorHAnsi" w:cstheme="minorHAnsi"/>
                </w:rPr>
                <w:t xml:space="preserve"> QCEC website</w:t>
              </w:r>
            </w:hyperlink>
            <w:bookmarkStart w:id="0" w:name="_GoBack"/>
            <w:bookmarkEnd w:id="0"/>
            <w:r w:rsidR="00395EAA">
              <w:rPr>
                <w:rFonts w:asciiTheme="minorHAnsi" w:hAnsiTheme="minorHAnsi" w:cstheme="minorHAnsi"/>
              </w:rPr>
              <w:t xml:space="preserve"> </w:t>
            </w:r>
            <w:r w:rsidR="00D003EF">
              <w:rPr>
                <w:rFonts w:asciiTheme="minorHAnsi" w:hAnsiTheme="minorHAnsi" w:cstheme="minorHAnsi"/>
              </w:rPr>
              <w:t xml:space="preserve">for </w:t>
            </w:r>
            <w:r w:rsidR="00AF7DE7">
              <w:rPr>
                <w:rFonts w:asciiTheme="minorHAnsi" w:hAnsiTheme="minorHAnsi" w:cstheme="minorHAnsi"/>
              </w:rPr>
              <w:t>more information.</w:t>
            </w:r>
          </w:p>
        </w:tc>
      </w:tr>
      <w:tr w:rsidR="00BB38D5" w:rsidRPr="00833A26" w14:paraId="16787B85" w14:textId="77777777" w:rsidTr="006A2AE2">
        <w:trPr>
          <w:trHeight w:val="613"/>
        </w:trPr>
        <w:tc>
          <w:tcPr>
            <w:tcW w:w="15149" w:type="dxa"/>
            <w:gridSpan w:val="3"/>
          </w:tcPr>
          <w:p w14:paraId="42F7CA44" w14:textId="77777777" w:rsidR="00BB38D5" w:rsidRDefault="00663910" w:rsidP="006A2AE2">
            <w:pPr>
              <w:spacing w:after="4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Identify</w:t>
            </w:r>
            <w:r w:rsidR="00833A26">
              <w:rPr>
                <w:rFonts w:asciiTheme="minorHAnsi" w:hAnsiTheme="minorHAnsi" w:cstheme="minorHAnsi"/>
              </w:rPr>
              <w:t xml:space="preserve"> the student’s </w:t>
            </w:r>
            <w:r w:rsidR="00AF7DE7">
              <w:rPr>
                <w:rFonts w:asciiTheme="minorHAnsi" w:hAnsiTheme="minorHAnsi" w:cstheme="minorHAnsi"/>
              </w:rPr>
              <w:t xml:space="preserve">specific </w:t>
            </w:r>
            <w:r w:rsidR="00833A26">
              <w:rPr>
                <w:rFonts w:asciiTheme="minorHAnsi" w:hAnsiTheme="minorHAnsi" w:cstheme="minorHAnsi"/>
              </w:rPr>
              <w:t>goals</w:t>
            </w:r>
            <w:r w:rsidR="00BB38D5" w:rsidRPr="00833A2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that require additional support: </w:t>
            </w:r>
          </w:p>
          <w:p w14:paraId="37175DDB" w14:textId="77777777" w:rsidR="00663910" w:rsidRPr="00833A26" w:rsidRDefault="00663910" w:rsidP="006A2AE2">
            <w:pPr>
              <w:spacing w:after="40" w:line="240" w:lineRule="auto"/>
              <w:rPr>
                <w:rFonts w:asciiTheme="minorHAnsi" w:hAnsiTheme="minorHAnsi" w:cstheme="minorHAnsi"/>
              </w:rPr>
            </w:pPr>
          </w:p>
        </w:tc>
      </w:tr>
      <w:tr w:rsidR="006A5336" w:rsidRPr="00833A26" w14:paraId="52DAF4DB" w14:textId="77777777" w:rsidTr="006A2AE2">
        <w:trPr>
          <w:trHeight w:val="524"/>
        </w:trPr>
        <w:tc>
          <w:tcPr>
            <w:tcW w:w="15149" w:type="dxa"/>
            <w:gridSpan w:val="3"/>
          </w:tcPr>
          <w:p w14:paraId="27275271" w14:textId="77777777" w:rsidR="006A5336" w:rsidRPr="00AF7DE7" w:rsidRDefault="00663910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Describe </w:t>
            </w:r>
            <w:r w:rsidR="006A5336" w:rsidRPr="00833A26">
              <w:rPr>
                <w:rFonts w:asciiTheme="minorHAnsi" w:hAnsiTheme="minorHAnsi" w:cstheme="minorHAnsi"/>
              </w:rPr>
              <w:t xml:space="preserve">the </w:t>
            </w:r>
            <w:r w:rsidR="00833A26">
              <w:rPr>
                <w:rFonts w:asciiTheme="minorHAnsi" w:hAnsiTheme="minorHAnsi" w:cstheme="minorHAnsi"/>
              </w:rPr>
              <w:t>student’s</w:t>
            </w:r>
            <w:r w:rsidR="002003BF" w:rsidRPr="00833A2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short-term, unanticipated</w:t>
            </w:r>
            <w:r w:rsidR="006A5336" w:rsidRPr="00833A26">
              <w:rPr>
                <w:rFonts w:asciiTheme="minorHAnsi" w:hAnsiTheme="minorHAnsi" w:cstheme="minorHAnsi"/>
              </w:rPr>
              <w:t xml:space="preserve"> need</w:t>
            </w:r>
            <w:r w:rsidR="002003BF" w:rsidRPr="00833A26">
              <w:rPr>
                <w:rFonts w:asciiTheme="minorHAnsi" w:hAnsiTheme="minorHAnsi" w:cstheme="minorHAnsi"/>
              </w:rPr>
              <w:t>:</w:t>
            </w:r>
          </w:p>
          <w:p w14:paraId="2A928A93" w14:textId="77777777" w:rsidR="002003BF" w:rsidRPr="00833A26" w:rsidRDefault="002003BF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A5336" w:rsidRPr="00833A26" w14:paraId="29DA94E2" w14:textId="77777777" w:rsidTr="006A2AE2">
        <w:trPr>
          <w:trHeight w:val="539"/>
        </w:trPr>
        <w:tc>
          <w:tcPr>
            <w:tcW w:w="15149" w:type="dxa"/>
            <w:gridSpan w:val="3"/>
          </w:tcPr>
          <w:p w14:paraId="34F04C07" w14:textId="77777777" w:rsidR="006A5336" w:rsidRPr="00833A26" w:rsidRDefault="006A5336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 xml:space="preserve">Describe the </w:t>
            </w:r>
            <w:r w:rsidR="00663910">
              <w:rPr>
                <w:rFonts w:asciiTheme="minorHAnsi" w:hAnsiTheme="minorHAnsi" w:cstheme="minorHAnsi"/>
              </w:rPr>
              <w:t xml:space="preserve">strategies being currently implemented: </w:t>
            </w:r>
          </w:p>
          <w:p w14:paraId="01A1738D" w14:textId="77777777" w:rsidR="002003BF" w:rsidRPr="00833A26" w:rsidRDefault="002003BF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A5336" w:rsidRPr="00833A26" w14:paraId="7F37D7C1" w14:textId="77777777" w:rsidTr="006A2AE2">
        <w:trPr>
          <w:trHeight w:val="524"/>
        </w:trPr>
        <w:tc>
          <w:tcPr>
            <w:tcW w:w="15149" w:type="dxa"/>
            <w:gridSpan w:val="3"/>
          </w:tcPr>
          <w:p w14:paraId="418E5F78" w14:textId="77777777" w:rsidR="006A5336" w:rsidRPr="00833A26" w:rsidRDefault="002003BF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 xml:space="preserve">Name </w:t>
            </w:r>
            <w:r w:rsidR="00AF7DE7">
              <w:rPr>
                <w:rFonts w:asciiTheme="minorHAnsi" w:hAnsiTheme="minorHAnsi" w:cstheme="minorHAnsi"/>
              </w:rPr>
              <w:t>those who contributed to this application</w:t>
            </w:r>
            <w:r w:rsidRPr="00833A26">
              <w:rPr>
                <w:rFonts w:asciiTheme="minorHAnsi" w:hAnsiTheme="minorHAnsi" w:cstheme="minorHAnsi"/>
              </w:rPr>
              <w:t>:</w:t>
            </w:r>
          </w:p>
          <w:p w14:paraId="0DF15ADF" w14:textId="77777777" w:rsidR="006A5336" w:rsidRPr="00833A26" w:rsidRDefault="006A5336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2003BF" w:rsidRPr="00833A26" w14:paraId="601A3994" w14:textId="77777777" w:rsidTr="006A2AE2">
        <w:trPr>
          <w:trHeight w:val="269"/>
        </w:trPr>
        <w:tc>
          <w:tcPr>
            <w:tcW w:w="2794" w:type="dxa"/>
          </w:tcPr>
          <w:p w14:paraId="1C5CF08A" w14:textId="77777777" w:rsidR="002003BF" w:rsidRPr="00833A26" w:rsidRDefault="002003BF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Funding amount requested:</w:t>
            </w:r>
          </w:p>
        </w:tc>
        <w:tc>
          <w:tcPr>
            <w:tcW w:w="12354" w:type="dxa"/>
            <w:gridSpan w:val="2"/>
          </w:tcPr>
          <w:p w14:paraId="3484A77D" w14:textId="77777777" w:rsidR="002003BF" w:rsidRPr="00833A26" w:rsidRDefault="002003BF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$</w:t>
            </w:r>
          </w:p>
        </w:tc>
      </w:tr>
      <w:tr w:rsidR="002003BF" w:rsidRPr="00833A26" w14:paraId="7FB1A31B" w14:textId="77777777" w:rsidTr="006A2AE2">
        <w:trPr>
          <w:trHeight w:val="718"/>
        </w:trPr>
        <w:tc>
          <w:tcPr>
            <w:tcW w:w="15149" w:type="dxa"/>
            <w:gridSpan w:val="3"/>
          </w:tcPr>
          <w:p w14:paraId="691FD46E" w14:textId="77777777" w:rsidR="00F93ABE" w:rsidRPr="00833A26" w:rsidRDefault="00D70EAC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S</w:t>
            </w:r>
            <w:r w:rsidR="002003BF" w:rsidRPr="00833A26">
              <w:rPr>
                <w:rFonts w:asciiTheme="minorHAnsi" w:hAnsiTheme="minorHAnsi" w:cstheme="minorHAnsi"/>
              </w:rPr>
              <w:t>pecify details of expenditure</w:t>
            </w:r>
            <w:r w:rsidR="00F93ABE">
              <w:rPr>
                <w:rFonts w:asciiTheme="minorHAnsi" w:hAnsiTheme="minorHAnsi" w:cstheme="minorHAnsi"/>
              </w:rPr>
              <w:t>:</w:t>
            </w:r>
          </w:p>
          <w:p w14:paraId="05256EDC" w14:textId="77777777" w:rsidR="002003BF" w:rsidRDefault="002003BF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81A9ACF" w14:textId="77777777" w:rsidR="000D7BA8" w:rsidRPr="000D7BA8" w:rsidRDefault="000D7BA8" w:rsidP="006A2AE2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F5B62" w:rsidRPr="00833A26" w14:paraId="10FDB290" w14:textId="77777777" w:rsidTr="006A2AE2">
        <w:trPr>
          <w:trHeight w:val="269"/>
        </w:trPr>
        <w:tc>
          <w:tcPr>
            <w:tcW w:w="2794" w:type="dxa"/>
          </w:tcPr>
          <w:p w14:paraId="5CCB2D94" w14:textId="77777777" w:rsidR="002E5293" w:rsidRPr="00833A26" w:rsidRDefault="00B93D4F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Principal’s name</w:t>
            </w:r>
            <w:r w:rsidR="002003BF" w:rsidRPr="00833A26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8817" w:type="dxa"/>
          </w:tcPr>
          <w:p w14:paraId="79A080D2" w14:textId="77777777" w:rsidR="002E5293" w:rsidRPr="00833A26" w:rsidRDefault="002E5293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537" w:type="dxa"/>
          </w:tcPr>
          <w:p w14:paraId="1D7AF45F" w14:textId="77777777" w:rsidR="002E5293" w:rsidRPr="00833A26" w:rsidRDefault="002003BF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Date:</w:t>
            </w:r>
          </w:p>
        </w:tc>
      </w:tr>
      <w:tr w:rsidR="00AA0686" w:rsidRPr="00833A26" w14:paraId="7505ADD0" w14:textId="77777777" w:rsidTr="006A2AE2">
        <w:trPr>
          <w:trHeight w:val="793"/>
        </w:trPr>
        <w:sdt>
          <w:sdtPr>
            <w:rPr>
              <w:rFonts w:asciiTheme="minorHAnsi" w:hAnsiTheme="minorHAnsi" w:cstheme="minorHAnsi"/>
              <w:sz w:val="48"/>
              <w:szCs w:val="48"/>
            </w:rPr>
            <w:id w:val="7638882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794" w:type="dxa"/>
                <w:vAlign w:val="center"/>
              </w:tcPr>
              <w:p w14:paraId="6FB7EDD1" w14:textId="77777777" w:rsidR="00AA0686" w:rsidRPr="00833A26" w:rsidRDefault="00F316E0" w:rsidP="006A2AE2">
                <w:pPr>
                  <w:spacing w:after="0" w:line="240" w:lineRule="auto"/>
                  <w:jc w:val="center"/>
                  <w:rPr>
                    <w:rFonts w:asciiTheme="minorHAnsi" w:hAnsiTheme="minorHAnsi" w:cstheme="minorHAnsi"/>
                  </w:rPr>
                </w:pPr>
                <w:r w:rsidRPr="00F316E0">
                  <w:rPr>
                    <w:rFonts w:ascii="MS Gothic" w:eastAsia="MS Gothic" w:hAnsi="MS Gothic" w:cstheme="minorHAnsi" w:hint="eastAsia"/>
                    <w:sz w:val="48"/>
                    <w:szCs w:val="48"/>
                  </w:rPr>
                  <w:t>☐</w:t>
                </w:r>
              </w:p>
            </w:tc>
          </w:sdtContent>
        </w:sdt>
        <w:tc>
          <w:tcPr>
            <w:tcW w:w="12354" w:type="dxa"/>
            <w:gridSpan w:val="2"/>
          </w:tcPr>
          <w:p w14:paraId="7E2B4AE8" w14:textId="77777777" w:rsidR="00AA0686" w:rsidRPr="00833A26" w:rsidRDefault="00AA0686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DE59A58" w14:textId="77777777" w:rsidR="00AA0686" w:rsidRPr="00833A26" w:rsidRDefault="00AA0686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 xml:space="preserve"> </w:t>
            </w:r>
            <w:r w:rsidR="00E42DA2" w:rsidRPr="00833A26">
              <w:rPr>
                <w:rFonts w:asciiTheme="minorHAnsi" w:hAnsiTheme="minorHAnsi" w:cstheme="minorHAnsi"/>
              </w:rPr>
              <w:t>Mark</w:t>
            </w:r>
            <w:r w:rsidR="00944CA6" w:rsidRPr="00833A26">
              <w:rPr>
                <w:rFonts w:asciiTheme="minorHAnsi" w:hAnsiTheme="minorHAnsi" w:cstheme="minorHAnsi"/>
              </w:rPr>
              <w:t xml:space="preserve"> </w:t>
            </w:r>
            <w:r w:rsidRPr="00833A26">
              <w:rPr>
                <w:rFonts w:asciiTheme="minorHAnsi" w:hAnsiTheme="minorHAnsi" w:cstheme="minorHAnsi"/>
              </w:rPr>
              <w:t>the box to confirm that a signed copy of this document is held on file.</w:t>
            </w:r>
          </w:p>
          <w:p w14:paraId="4C5F09BE" w14:textId="77777777" w:rsidR="00AA0686" w:rsidRPr="00833A26" w:rsidRDefault="00AA0686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96387" w:rsidRPr="00833A26" w14:paraId="2DD1246F" w14:textId="77777777" w:rsidTr="006A2AE2">
        <w:trPr>
          <w:trHeight w:val="269"/>
        </w:trPr>
        <w:tc>
          <w:tcPr>
            <w:tcW w:w="15149" w:type="dxa"/>
            <w:gridSpan w:val="3"/>
          </w:tcPr>
          <w:p w14:paraId="75EA0510" w14:textId="77777777" w:rsidR="00096387" w:rsidRPr="00833A26" w:rsidRDefault="00096387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  <w:b/>
              </w:rPr>
              <w:t>QCEC Office Use Only</w:t>
            </w:r>
          </w:p>
        </w:tc>
      </w:tr>
      <w:tr w:rsidR="00096387" w:rsidRPr="00833A26" w14:paraId="72E32648" w14:textId="77777777" w:rsidTr="006A2AE2">
        <w:trPr>
          <w:trHeight w:val="254"/>
        </w:trPr>
        <w:tc>
          <w:tcPr>
            <w:tcW w:w="2794" w:type="dxa"/>
          </w:tcPr>
          <w:p w14:paraId="4B6F8646" w14:textId="77777777" w:rsidR="009626D7" w:rsidRPr="00833A26" w:rsidRDefault="00096387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Funding amount approved:</w:t>
            </w:r>
          </w:p>
        </w:tc>
        <w:tc>
          <w:tcPr>
            <w:tcW w:w="12354" w:type="dxa"/>
            <w:gridSpan w:val="2"/>
          </w:tcPr>
          <w:p w14:paraId="107EFE01" w14:textId="77777777" w:rsidR="00096387" w:rsidRPr="00833A26" w:rsidRDefault="00096387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$</w:t>
            </w:r>
          </w:p>
        </w:tc>
      </w:tr>
      <w:tr w:rsidR="00096387" w:rsidRPr="00833A26" w14:paraId="15F927F6" w14:textId="77777777" w:rsidTr="006A2AE2">
        <w:trPr>
          <w:trHeight w:val="419"/>
        </w:trPr>
        <w:tc>
          <w:tcPr>
            <w:tcW w:w="2794" w:type="dxa"/>
          </w:tcPr>
          <w:p w14:paraId="0F4081A9" w14:textId="77777777" w:rsidR="00F93ABE" w:rsidRPr="000D7BA8" w:rsidRDefault="00096387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Comments:</w:t>
            </w:r>
          </w:p>
          <w:p w14:paraId="38BADA48" w14:textId="77777777" w:rsidR="000D7BA8" w:rsidRPr="00F93ABE" w:rsidRDefault="000D7BA8" w:rsidP="006A2AE2">
            <w:pPr>
              <w:spacing w:after="0" w:line="240" w:lineRule="auto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12354" w:type="dxa"/>
            <w:gridSpan w:val="2"/>
          </w:tcPr>
          <w:p w14:paraId="7354C43C" w14:textId="77777777" w:rsidR="00096387" w:rsidRPr="00833A26" w:rsidRDefault="00096387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096387" w:rsidRPr="00833A26" w14:paraId="1EFFB575" w14:textId="77777777" w:rsidTr="006A2AE2">
        <w:trPr>
          <w:trHeight w:val="254"/>
        </w:trPr>
        <w:tc>
          <w:tcPr>
            <w:tcW w:w="2794" w:type="dxa"/>
          </w:tcPr>
          <w:p w14:paraId="127ECD14" w14:textId="77777777" w:rsidR="009626D7" w:rsidRPr="00833A26" w:rsidRDefault="00096387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Director’s signature:</w:t>
            </w:r>
          </w:p>
        </w:tc>
        <w:tc>
          <w:tcPr>
            <w:tcW w:w="8817" w:type="dxa"/>
          </w:tcPr>
          <w:p w14:paraId="258E4166" w14:textId="77777777" w:rsidR="00096387" w:rsidRPr="00833A26" w:rsidRDefault="00096387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3537" w:type="dxa"/>
          </w:tcPr>
          <w:p w14:paraId="5D6FA452" w14:textId="77777777" w:rsidR="00096387" w:rsidRPr="00833A26" w:rsidRDefault="00096387" w:rsidP="006A2AE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33A26">
              <w:rPr>
                <w:rFonts w:asciiTheme="minorHAnsi" w:hAnsiTheme="minorHAnsi" w:cstheme="minorHAnsi"/>
              </w:rPr>
              <w:t>Date:</w:t>
            </w:r>
          </w:p>
        </w:tc>
      </w:tr>
    </w:tbl>
    <w:p w14:paraId="52E110E9" w14:textId="77777777" w:rsidR="002E5293" w:rsidRPr="00833A26" w:rsidRDefault="002E5293" w:rsidP="00F316E0">
      <w:pPr>
        <w:rPr>
          <w:rFonts w:asciiTheme="minorHAnsi" w:hAnsiTheme="minorHAnsi" w:cstheme="minorHAnsi"/>
        </w:rPr>
      </w:pPr>
    </w:p>
    <w:sectPr w:rsidR="002E5293" w:rsidRPr="00833A26" w:rsidSect="00F316E0">
      <w:headerReference w:type="default" r:id="rId9"/>
      <w:headerReference w:type="first" r:id="rId10"/>
      <w:pgSz w:w="16838" w:h="11906" w:orient="landscape"/>
      <w:pgMar w:top="851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B1FB5" w14:textId="77777777" w:rsidR="00C75944" w:rsidRDefault="00C75944" w:rsidP="00096387">
      <w:pPr>
        <w:spacing w:after="0" w:line="240" w:lineRule="auto"/>
      </w:pPr>
      <w:r>
        <w:separator/>
      </w:r>
    </w:p>
  </w:endnote>
  <w:endnote w:type="continuationSeparator" w:id="0">
    <w:p w14:paraId="34BB68F9" w14:textId="77777777" w:rsidR="00C75944" w:rsidRDefault="00C75944" w:rsidP="000963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6077A" w14:textId="77777777" w:rsidR="00C75944" w:rsidRDefault="00C75944" w:rsidP="00096387">
      <w:pPr>
        <w:spacing w:after="0" w:line="240" w:lineRule="auto"/>
      </w:pPr>
      <w:r>
        <w:separator/>
      </w:r>
    </w:p>
  </w:footnote>
  <w:footnote w:type="continuationSeparator" w:id="0">
    <w:p w14:paraId="1E313D68" w14:textId="77777777" w:rsidR="00C75944" w:rsidRDefault="00C75944" w:rsidP="000963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A132D" w14:textId="77777777" w:rsidR="00096387" w:rsidRDefault="00096387" w:rsidP="00096387">
    <w:pPr>
      <w:pStyle w:val="Header"/>
      <w:tabs>
        <w:tab w:val="clear" w:pos="9026"/>
        <w:tab w:val="left" w:pos="8475"/>
      </w:tabs>
    </w:pPr>
    <w:r>
      <w:tab/>
    </w:r>
  </w:p>
  <w:p w14:paraId="294E9704" w14:textId="77777777" w:rsidR="00096387" w:rsidRDefault="0009638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742AB" w14:textId="77777777" w:rsidR="008529D4" w:rsidRPr="00833A26" w:rsidRDefault="008529D4" w:rsidP="008529D4">
    <w:pPr>
      <w:pStyle w:val="Header"/>
      <w:ind w:hanging="426"/>
      <w:rPr>
        <w:sz w:val="20"/>
        <w:szCs w:val="20"/>
      </w:rPr>
    </w:pPr>
    <w:r w:rsidRPr="00833A26">
      <w:rPr>
        <w:sz w:val="20"/>
        <w:szCs w:val="20"/>
      </w:rPr>
      <w:t xml:space="preserve">QCEC </w:t>
    </w:r>
    <w:r w:rsidR="00A73EB2">
      <w:rPr>
        <w:sz w:val="20"/>
        <w:szCs w:val="20"/>
      </w:rPr>
      <w:t>Contingency funding application f</w:t>
    </w:r>
    <w:r w:rsidRPr="00833A26">
      <w:rPr>
        <w:sz w:val="20"/>
        <w:szCs w:val="20"/>
      </w:rPr>
      <w:t>orm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293"/>
    <w:rsid w:val="00021CCB"/>
    <w:rsid w:val="0006493B"/>
    <w:rsid w:val="00096387"/>
    <w:rsid w:val="000D7BA8"/>
    <w:rsid w:val="000E590F"/>
    <w:rsid w:val="00123E9B"/>
    <w:rsid w:val="00183231"/>
    <w:rsid w:val="001F5B62"/>
    <w:rsid w:val="002003BF"/>
    <w:rsid w:val="002E5293"/>
    <w:rsid w:val="002F6D88"/>
    <w:rsid w:val="00395EAA"/>
    <w:rsid w:val="003E59BE"/>
    <w:rsid w:val="003F6E09"/>
    <w:rsid w:val="0040405A"/>
    <w:rsid w:val="00453BD6"/>
    <w:rsid w:val="00497B47"/>
    <w:rsid w:val="004B5A44"/>
    <w:rsid w:val="005635BA"/>
    <w:rsid w:val="006174BA"/>
    <w:rsid w:val="006306B1"/>
    <w:rsid w:val="00634A5B"/>
    <w:rsid w:val="00644DE1"/>
    <w:rsid w:val="00663910"/>
    <w:rsid w:val="006A2AE2"/>
    <w:rsid w:val="006A5336"/>
    <w:rsid w:val="006C17D8"/>
    <w:rsid w:val="006C2BC3"/>
    <w:rsid w:val="006E68FC"/>
    <w:rsid w:val="00703ACE"/>
    <w:rsid w:val="00772D6A"/>
    <w:rsid w:val="007F0C52"/>
    <w:rsid w:val="008163B2"/>
    <w:rsid w:val="00833A26"/>
    <w:rsid w:val="00835085"/>
    <w:rsid w:val="008529D4"/>
    <w:rsid w:val="008562D2"/>
    <w:rsid w:val="00880300"/>
    <w:rsid w:val="008D28A5"/>
    <w:rsid w:val="00944CA6"/>
    <w:rsid w:val="009626D7"/>
    <w:rsid w:val="00A27F51"/>
    <w:rsid w:val="00A73EB2"/>
    <w:rsid w:val="00AA0686"/>
    <w:rsid w:val="00AA59D7"/>
    <w:rsid w:val="00AF7DE7"/>
    <w:rsid w:val="00B20B01"/>
    <w:rsid w:val="00B57D04"/>
    <w:rsid w:val="00B723EB"/>
    <w:rsid w:val="00B93D4F"/>
    <w:rsid w:val="00BB38D5"/>
    <w:rsid w:val="00BC3102"/>
    <w:rsid w:val="00BF1B1A"/>
    <w:rsid w:val="00C30A14"/>
    <w:rsid w:val="00C42112"/>
    <w:rsid w:val="00C75944"/>
    <w:rsid w:val="00C95C9F"/>
    <w:rsid w:val="00CC1B4B"/>
    <w:rsid w:val="00CE7351"/>
    <w:rsid w:val="00CF3C5A"/>
    <w:rsid w:val="00D003EF"/>
    <w:rsid w:val="00D613A9"/>
    <w:rsid w:val="00D63E7D"/>
    <w:rsid w:val="00D70CAA"/>
    <w:rsid w:val="00D70EAC"/>
    <w:rsid w:val="00DE5467"/>
    <w:rsid w:val="00E42DA2"/>
    <w:rsid w:val="00E638A1"/>
    <w:rsid w:val="00F242BD"/>
    <w:rsid w:val="00F316E0"/>
    <w:rsid w:val="00F93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167F4"/>
  <w15:docId w15:val="{AC75A82B-1C3E-400D-9447-7882FDD4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A59D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9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B723E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638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638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38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6387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3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387"/>
    <w:rPr>
      <w:rFonts w:ascii="Tahoma" w:hAnsi="Tahoma" w:cs="Tahoma"/>
      <w:sz w:val="16"/>
      <w:szCs w:val="16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D63E7D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BF1B1A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1B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qcec.catholic.edu.au/wp-content/uploads/2019/03/QCEC-Guidelines-for-Contingency-Funding-2018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vonner@qcec.catholic.edu.au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Links>
    <vt:vector size="6" baseType="variant">
      <vt:variant>
        <vt:i4>6094963</vt:i4>
      </vt:variant>
      <vt:variant>
        <vt:i4>0</vt:i4>
      </vt:variant>
      <vt:variant>
        <vt:i4>0</vt:i4>
      </vt:variant>
      <vt:variant>
        <vt:i4>5</vt:i4>
      </vt:variant>
      <vt:variant>
        <vt:lpwstr>mailto:terryc@qcec.catholic.edu.au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janes</dc:creator>
  <cp:lastModifiedBy>Amber Smith</cp:lastModifiedBy>
  <cp:revision>3</cp:revision>
  <cp:lastPrinted>2009-08-19T23:18:00Z</cp:lastPrinted>
  <dcterms:created xsi:type="dcterms:W3CDTF">2019-03-12T23:55:00Z</dcterms:created>
  <dcterms:modified xsi:type="dcterms:W3CDTF">2019-03-12T23:59:00Z</dcterms:modified>
</cp:coreProperties>
</file>